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4B" w:rsidRPr="00B5513E" w:rsidRDefault="00E94D4B" w:rsidP="00E94D4B">
      <w:pPr>
        <w:pStyle w:val="BodyText"/>
        <w:tabs>
          <w:tab w:val="left" w:pos="709"/>
          <w:tab w:val="left" w:pos="993"/>
          <w:tab w:val="left" w:pos="1440"/>
          <w:tab w:val="left" w:pos="1890"/>
          <w:tab w:val="left" w:pos="2430"/>
          <w:tab w:val="left" w:pos="5220"/>
          <w:tab w:val="left" w:pos="5400"/>
          <w:tab w:val="left" w:pos="5670"/>
          <w:tab w:val="left" w:pos="5940"/>
        </w:tabs>
        <w:spacing w:line="360" w:lineRule="exact"/>
        <w:ind w:left="1890" w:right="425" w:hanging="1440"/>
        <w:rPr>
          <w:rFonts w:ascii="TH SarabunPSK" w:hAnsi="TH SarabunPSK" w:cs="TH SarabunPSK"/>
          <w:sz w:val="32"/>
          <w:szCs w:val="32"/>
        </w:rPr>
      </w:pPr>
      <w:r w:rsidRPr="00B5513E">
        <w:rPr>
          <w:rFonts w:ascii="TH SarabunPSK" w:hAnsi="TH SarabunPSK" w:cs="TH SarabunPSK"/>
          <w:b/>
          <w:bCs/>
          <w:sz w:val="32"/>
          <w:szCs w:val="32"/>
        </w:rPr>
        <w:t xml:space="preserve">Standard </w:t>
      </w:r>
      <w:proofErr w:type="gramStart"/>
      <w:r w:rsidRPr="00B5513E">
        <w:rPr>
          <w:rFonts w:ascii="TH SarabunPSK" w:hAnsi="TH SarabunPSK" w:cs="TH SarabunPSK"/>
          <w:b/>
          <w:bCs/>
          <w:sz w:val="32"/>
          <w:szCs w:val="32"/>
        </w:rPr>
        <w:t>Checklist :</w:t>
      </w:r>
      <w:proofErr w:type="gramEnd"/>
      <w:r w:rsidRPr="00B551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513E">
        <w:rPr>
          <w:rFonts w:ascii="TH SarabunPSK" w:hAnsi="TH SarabunPSK" w:cs="TH SarabunPSK"/>
          <w:sz w:val="32"/>
          <w:szCs w:val="32"/>
          <w:cs/>
        </w:rPr>
        <w:t xml:space="preserve">เครื่องวิทยุคมนาคมลูกข่ายที่มีความสามารถรองรับบริการ </w:t>
      </w:r>
      <w:r w:rsidRPr="00B5513E">
        <w:rPr>
          <w:rFonts w:ascii="TH SarabunPSK" w:hAnsi="TH SarabunPSK" w:cs="TH SarabunPSK"/>
          <w:sz w:val="32"/>
          <w:szCs w:val="32"/>
        </w:rPr>
        <w:t>LAA/</w:t>
      </w:r>
      <w:proofErr w:type="spellStart"/>
      <w:r w:rsidRPr="00B5513E">
        <w:rPr>
          <w:rFonts w:ascii="TH SarabunPSK" w:hAnsi="TH SarabunPSK" w:cs="TH SarabunPSK"/>
          <w:sz w:val="32"/>
          <w:szCs w:val="32"/>
        </w:rPr>
        <w:t>eLAA</w:t>
      </w:r>
      <w:proofErr w:type="spellEnd"/>
      <w:r w:rsidRPr="00B5513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4D4B" w:rsidRPr="00B5513E" w:rsidRDefault="00E94D4B" w:rsidP="00E94D4B">
      <w:pPr>
        <w:pStyle w:val="BodyText"/>
        <w:tabs>
          <w:tab w:val="left" w:pos="709"/>
          <w:tab w:val="left" w:pos="993"/>
          <w:tab w:val="left" w:pos="1440"/>
          <w:tab w:val="left" w:pos="1890"/>
          <w:tab w:val="left" w:pos="2430"/>
          <w:tab w:val="left" w:pos="5220"/>
          <w:tab w:val="left" w:pos="5400"/>
          <w:tab w:val="left" w:pos="5670"/>
          <w:tab w:val="left" w:pos="5940"/>
        </w:tabs>
        <w:spacing w:line="360" w:lineRule="exact"/>
        <w:ind w:left="1890" w:right="425" w:hanging="1440"/>
        <w:rPr>
          <w:rFonts w:ascii="TH SarabunPSK" w:hAnsi="TH SarabunPSK" w:cs="TH SarabunPSK"/>
          <w:sz w:val="32"/>
          <w:szCs w:val="32"/>
        </w:rPr>
      </w:pPr>
      <w:r w:rsidRPr="00B5513E">
        <w:rPr>
          <w:rFonts w:ascii="TH SarabunPSK" w:hAnsi="TH SarabunPSK" w:cs="TH SarabunPSK"/>
          <w:sz w:val="32"/>
          <w:szCs w:val="32"/>
        </w:rPr>
        <w:t xml:space="preserve">ETSI TS 136 </w:t>
      </w:r>
      <w:proofErr w:type="gramStart"/>
      <w:r w:rsidRPr="00B5513E">
        <w:rPr>
          <w:rFonts w:ascii="TH SarabunPSK" w:hAnsi="TH SarabunPSK" w:cs="TH SarabunPSK"/>
          <w:sz w:val="32"/>
          <w:szCs w:val="32"/>
        </w:rPr>
        <w:t>101 :</w:t>
      </w:r>
      <w:proofErr w:type="gramEnd"/>
      <w:r w:rsidRPr="00B5513E">
        <w:rPr>
          <w:rFonts w:ascii="TH SarabunPSK" w:hAnsi="TH SarabunPSK" w:cs="TH SarabunPSK"/>
          <w:sz w:val="32"/>
          <w:szCs w:val="32"/>
        </w:rPr>
        <w:t xml:space="preserve"> LTE Evolved Universal Terrestrial Radio Access (E-UTRA); User Equipment (EU) radio transmission and reception (3GPP TS 36.101)</w:t>
      </w:r>
    </w:p>
    <w:p w:rsidR="00E94D4B" w:rsidRPr="00B5513E" w:rsidRDefault="00E94D4B" w:rsidP="00E94D4B">
      <w:pPr>
        <w:pStyle w:val="BodyText"/>
        <w:tabs>
          <w:tab w:val="left" w:pos="709"/>
          <w:tab w:val="left" w:pos="993"/>
          <w:tab w:val="left" w:pos="1440"/>
          <w:tab w:val="left" w:pos="1890"/>
          <w:tab w:val="left" w:pos="2430"/>
          <w:tab w:val="left" w:pos="5220"/>
          <w:tab w:val="left" w:pos="5400"/>
          <w:tab w:val="left" w:pos="5670"/>
          <w:tab w:val="left" w:pos="5940"/>
        </w:tabs>
        <w:spacing w:line="360" w:lineRule="exact"/>
        <w:ind w:right="425"/>
        <w:jc w:val="center"/>
        <w:rPr>
          <w:rFonts w:ascii="TH SarabunPSK" w:hAnsi="TH SarabunPSK" w:cs="TH SarabunPSK"/>
          <w:kern w:val="32"/>
          <w:sz w:val="32"/>
          <w:szCs w:val="32"/>
          <w:cs/>
        </w:rPr>
      </w:pPr>
      <w:r w:rsidRPr="00B5513E">
        <w:rPr>
          <w:rFonts w:ascii="TH SarabunPSK" w:hAnsi="TH SarabunPSK" w:cs="TH SarabunPSK"/>
          <w:spacing w:val="-4"/>
          <w:sz w:val="32"/>
          <w:szCs w:val="32"/>
          <w:cs/>
        </w:rPr>
        <w:t xml:space="preserve">ลงวันที่ </w:t>
      </w:r>
      <w:r w:rsidRPr="00B5513E">
        <w:rPr>
          <w:rFonts w:ascii="TH SarabunPSK" w:hAnsi="TH SarabunPSK" w:cs="TH SarabunPSK"/>
          <w:sz w:val="32"/>
          <w:szCs w:val="32"/>
          <w:cs/>
        </w:rPr>
        <w:t>28 มีนาคม 2560</w:t>
      </w:r>
      <w:r w:rsidRPr="00B5513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5513E">
        <w:rPr>
          <w:rFonts w:ascii="TH SarabunPSK" w:hAnsi="TH SarabunPSK" w:cs="TH SarabunPSK"/>
          <w:spacing w:val="-8"/>
          <w:sz w:val="32"/>
          <w:szCs w:val="32"/>
        </w:rPr>
        <w:t>(</w:t>
      </w:r>
      <w:r w:rsidRPr="00B5513E">
        <w:rPr>
          <w:rFonts w:ascii="TH SarabunPSK" w:hAnsi="TH SarabunPSK" w:cs="TH SarabunPSK"/>
          <w:spacing w:val="-8"/>
          <w:sz w:val="32"/>
          <w:szCs w:val="32"/>
          <w:cs/>
        </w:rPr>
        <w:t xml:space="preserve">กทช. มท. </w:t>
      </w:r>
      <w:r w:rsidRPr="00B5513E">
        <w:rPr>
          <w:rFonts w:ascii="TH SarabunPSK" w:hAnsi="TH SarabunPSK" w:cs="TH SarabunPSK"/>
          <w:spacing w:val="-8"/>
          <w:sz w:val="32"/>
          <w:szCs w:val="32"/>
        </w:rPr>
        <w:t xml:space="preserve"> 1027-2560)</w:t>
      </w:r>
    </w:p>
    <w:p w:rsidR="00E94D4B" w:rsidRPr="00B5513E" w:rsidRDefault="00E94D4B" w:rsidP="005417C4">
      <w:pPr>
        <w:rPr>
          <w:rFonts w:ascii="TH SarabunPSK" w:hAnsi="TH SarabunPSK" w:cs="TH SarabunPSK"/>
          <w:kern w:val="32"/>
          <w:sz w:val="32"/>
          <w:szCs w:val="32"/>
        </w:rPr>
      </w:pPr>
    </w:p>
    <w:p w:rsidR="00E94D4B" w:rsidRPr="00B5513E" w:rsidRDefault="00E94D4B" w:rsidP="00E94D4B">
      <w:pPr>
        <w:rPr>
          <w:rFonts w:ascii="TH SarabunPSK" w:hAnsi="TH SarabunPSK" w:cs="TH SarabunPSK"/>
          <w:b/>
          <w:bCs/>
          <w:kern w:val="32"/>
          <w:sz w:val="32"/>
          <w:szCs w:val="32"/>
        </w:rPr>
      </w:pPr>
      <w:r w:rsidRPr="00B5513E">
        <w:rPr>
          <w:rFonts w:ascii="TH SarabunPSK" w:hAnsi="TH SarabunPSK" w:cs="TH SarabunPSK"/>
          <w:b/>
          <w:bCs/>
          <w:sz w:val="32"/>
          <w:szCs w:val="32"/>
        </w:rPr>
        <w:t>LTE Band 46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1"/>
        <w:gridCol w:w="1139"/>
        <w:gridCol w:w="1134"/>
        <w:gridCol w:w="1842"/>
        <w:gridCol w:w="1293"/>
      </w:tblGrid>
      <w:tr w:rsidR="00E94D4B" w:rsidRPr="00B5513E" w:rsidTr="00E85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E94D4B" w:rsidRPr="00B5513E" w:rsidRDefault="00E94D4B" w:rsidP="00E852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94D4B" w:rsidRPr="00B5513E" w:rsidRDefault="00E94D4B" w:rsidP="00E852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E94D4B" w:rsidRPr="00B5513E" w:rsidRDefault="00E94D4B" w:rsidP="00E852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Limit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94D4B" w:rsidRPr="00B5513E" w:rsidRDefault="00E94D4B" w:rsidP="00E8521E">
            <w:pPr>
              <w:ind w:left="-108" w:right="-6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B5513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ผ่าน</w:t>
            </w:r>
            <w:r w:rsidRPr="00B5513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/</w:t>
            </w:r>
            <w:r w:rsidRPr="00B5513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94D4B" w:rsidRPr="00B5513E" w:rsidRDefault="00E94D4B" w:rsidP="00E8521E">
            <w:pPr>
              <w:ind w:left="-108" w:right="-6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หมายเหตุ</w:t>
            </w:r>
          </w:p>
        </w:tc>
      </w:tr>
      <w:tr w:rsidR="00B5513E" w:rsidRPr="00B5513E" w:rsidTr="009463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5513E" w:rsidRPr="00B5513E" w:rsidRDefault="00B5513E" w:rsidP="00E852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5513E" w:rsidRPr="00B5513E" w:rsidRDefault="00B5513E" w:rsidP="00B551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มาตรฐานทางเทคนิค</w:t>
            </w:r>
            <w:r w:rsidRPr="001F54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1F5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อ้างอิงจาก </w:t>
            </w:r>
            <w:r w:rsidRPr="001F54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EN 301 908-1)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5513E" w:rsidRPr="00B5513E" w:rsidRDefault="00B5513E" w:rsidP="00E8521E">
            <w:pPr>
              <w:ind w:left="-108" w:right="-6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B5513E" w:rsidRPr="00B5513E" w:rsidTr="00E85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5513E" w:rsidRPr="001F540F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0F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5513E" w:rsidRPr="001F540F" w:rsidRDefault="00B5513E" w:rsidP="00B551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0F">
              <w:rPr>
                <w:rFonts w:ascii="TH SarabunPSK" w:hAnsi="TH SarabunPSK" w:cs="TH SarabunPSK"/>
                <w:sz w:val="32"/>
                <w:szCs w:val="32"/>
              </w:rPr>
              <w:t>Radiated emissions</w:t>
            </w:r>
            <w:r w:rsidRPr="001F54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0F">
              <w:rPr>
                <w:rFonts w:ascii="TH SarabunPSK" w:hAnsi="TH SarabunPSK" w:cs="TH SarabunPSK"/>
                <w:sz w:val="32"/>
                <w:szCs w:val="32"/>
              </w:rPr>
              <w:t>(BS and repeater)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5513E" w:rsidRPr="001F540F" w:rsidRDefault="00B5513E" w:rsidP="00B551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40F">
              <w:rPr>
                <w:rFonts w:ascii="TH SarabunPSK" w:hAnsi="TH SarabunPSK" w:cs="TH SarabunPSK"/>
                <w:sz w:val="32"/>
                <w:szCs w:val="32"/>
                <w:cs/>
              </w:rPr>
              <w:t>หัวข้อ 4.2.3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5513E" w:rsidRPr="001F540F" w:rsidRDefault="00B5513E" w:rsidP="00B5513E">
            <w:pPr>
              <w:jc w:val="center"/>
              <w:rPr>
                <w:rFonts w:ascii="TH SarabunPSK" w:hAnsi="TH SarabunPSK" w:cs="TH SarabunPSK"/>
              </w:rPr>
            </w:pPr>
            <w:r w:rsidRPr="001F540F">
              <w:rPr>
                <w:rFonts w:ascii="TH SarabunPSK" w:hAnsi="TH SarabunPSK" w:cs="TH SarabunPSK"/>
                <w:sz w:val="28"/>
                <w:szCs w:val="28"/>
                <w:cs/>
              </w:rPr>
              <w:t>ผ่าน (1)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5513E" w:rsidRPr="00B5513E" w:rsidRDefault="00B5513E" w:rsidP="00B5513E">
            <w:pPr>
              <w:ind w:left="-108" w:right="-6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B5513E" w:rsidRPr="00B5513E" w:rsidTr="00E85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5513E" w:rsidRPr="001F540F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0F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5513E" w:rsidRPr="001F540F" w:rsidRDefault="00B5513E" w:rsidP="00B551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0F">
              <w:rPr>
                <w:rFonts w:ascii="TH SarabunPSK" w:hAnsi="TH SarabunPSK" w:cs="TH SarabunPSK"/>
                <w:sz w:val="32"/>
                <w:szCs w:val="32"/>
              </w:rPr>
              <w:t>Control and monitoring functions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5513E" w:rsidRPr="001F540F" w:rsidRDefault="00B5513E" w:rsidP="00B551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40F">
              <w:rPr>
                <w:rFonts w:ascii="TH SarabunPSK" w:hAnsi="TH SarabunPSK" w:cs="TH SarabunPSK"/>
                <w:sz w:val="32"/>
                <w:szCs w:val="32"/>
                <w:cs/>
              </w:rPr>
              <w:t>หัวข้อ 4.2.4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5513E" w:rsidRPr="001F540F" w:rsidRDefault="00B5513E" w:rsidP="00B5513E">
            <w:pPr>
              <w:jc w:val="center"/>
              <w:rPr>
                <w:rFonts w:ascii="TH SarabunPSK" w:hAnsi="TH SarabunPSK" w:cs="TH SarabunPSK"/>
              </w:rPr>
            </w:pPr>
            <w:r w:rsidRPr="001F540F">
              <w:rPr>
                <w:rFonts w:ascii="TH SarabunPSK" w:hAnsi="TH SarabunPSK" w:cs="TH SarabunPSK"/>
                <w:sz w:val="28"/>
                <w:szCs w:val="28"/>
                <w:cs/>
              </w:rPr>
              <w:t>ผ่าน (1)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5513E" w:rsidRPr="00B5513E" w:rsidRDefault="00B5513E" w:rsidP="00B5513E">
            <w:pPr>
              <w:ind w:left="-108" w:right="-6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B5513E" w:rsidRPr="00B5513E" w:rsidTr="00715AA6">
        <w:trPr>
          <w:trHeight w:hRule="exact" w:val="85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C0C0C0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B551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B5513E" w:rsidRPr="00B5513E" w:rsidRDefault="00B5513E" w:rsidP="00B551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มาตรฐานทางเทคนิค</w:t>
            </w:r>
            <w:r w:rsidRPr="00B551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B551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อ้างอิงจาก </w:t>
            </w:r>
            <w:r w:rsidRPr="00B551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ETSI </w:t>
            </w:r>
          </w:p>
          <w:p w:rsidR="00B5513E" w:rsidRPr="00B5513E" w:rsidRDefault="00B5513E" w:rsidP="00B551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TS 136 101)  </w:t>
            </w:r>
          </w:p>
          <w:p w:rsidR="00B5513E" w:rsidRPr="00B5513E" w:rsidRDefault="00B5513E" w:rsidP="00B551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5513E" w:rsidRPr="00B5513E" w:rsidRDefault="00B5513E" w:rsidP="00B551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B5513E" w:rsidRPr="00B5513E" w:rsidRDefault="00B5513E" w:rsidP="00B5513E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LAA</w:t>
            </w:r>
          </w:p>
          <w:p w:rsidR="00B5513E" w:rsidRPr="00B5513E" w:rsidRDefault="00B5513E" w:rsidP="00B5513E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5513E" w:rsidRPr="00B5513E" w:rsidRDefault="00B5513E" w:rsidP="00B551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513E" w:rsidRPr="00B5513E" w:rsidRDefault="00B5513E" w:rsidP="00B5513E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B551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eLAA</w:t>
            </w:r>
            <w:proofErr w:type="spellEnd"/>
          </w:p>
          <w:p w:rsidR="00B5513E" w:rsidRPr="00B5513E" w:rsidRDefault="00B5513E" w:rsidP="00B551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B5513E" w:rsidRPr="00B5513E" w:rsidRDefault="00B5513E" w:rsidP="00B5513E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B5513E" w:rsidRPr="00B5513E" w:rsidRDefault="00B5513E" w:rsidP="00B551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B5513E" w:rsidRPr="00B5513E" w:rsidRDefault="00B5513E" w:rsidP="00B551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513E" w:rsidRPr="00B5513E" w:rsidTr="00715AA6">
        <w:trPr>
          <w:trHeight w:hRule="exact" w:val="423"/>
        </w:trPr>
        <w:tc>
          <w:tcPr>
            <w:tcW w:w="709" w:type="dxa"/>
            <w:shd w:val="clear" w:color="auto" w:fill="C0C0C0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B5513E" w:rsidRPr="00B5513E" w:rsidRDefault="00B5513E" w:rsidP="00B551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Transmitter maximum output power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6.22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513E" w:rsidRPr="00B5513E" w:rsidTr="00715AA6">
        <w:trPr>
          <w:trHeight w:hRule="exact" w:val="42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B5513E" w:rsidRPr="00B5513E" w:rsidRDefault="00B5513E" w:rsidP="00B551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Transmitter spectrum Emission Mask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6.6.2.1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513E" w:rsidRPr="00B5513E" w:rsidTr="00715AA6">
        <w:tc>
          <w:tcPr>
            <w:tcW w:w="709" w:type="dxa"/>
            <w:shd w:val="clear" w:color="auto" w:fill="C0C0C0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3681" w:type="dxa"/>
            <w:tcBorders>
              <w:bottom w:val="nil"/>
            </w:tcBorders>
            <w:shd w:val="clear" w:color="auto" w:fill="C0C0C0"/>
          </w:tcPr>
          <w:p w:rsidR="00B5513E" w:rsidRPr="00B5513E" w:rsidRDefault="00B5513E" w:rsidP="00B551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Transmitter adjacent channel leakage power ratio</w:t>
            </w:r>
          </w:p>
        </w:tc>
        <w:tc>
          <w:tcPr>
            <w:tcW w:w="1139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6.6.2.3</w:t>
            </w:r>
          </w:p>
        </w:tc>
        <w:tc>
          <w:tcPr>
            <w:tcW w:w="1842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513E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93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513E" w:rsidRPr="00B5513E" w:rsidTr="00715AA6">
        <w:tc>
          <w:tcPr>
            <w:tcW w:w="709" w:type="dxa"/>
            <w:shd w:val="clear" w:color="auto" w:fill="C0C0C0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3681" w:type="dxa"/>
            <w:tcBorders>
              <w:bottom w:val="nil"/>
            </w:tcBorders>
            <w:shd w:val="clear" w:color="auto" w:fill="C0C0C0"/>
          </w:tcPr>
          <w:p w:rsidR="00B5513E" w:rsidRPr="00B5513E" w:rsidRDefault="00B5513E" w:rsidP="00B551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Transmitter minimum output power</w:t>
            </w:r>
          </w:p>
        </w:tc>
        <w:tc>
          <w:tcPr>
            <w:tcW w:w="1139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6.3.2</w:t>
            </w:r>
          </w:p>
        </w:tc>
        <w:tc>
          <w:tcPr>
            <w:tcW w:w="1842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513E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93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513E" w:rsidRPr="00B5513E" w:rsidTr="00715AA6">
        <w:tc>
          <w:tcPr>
            <w:tcW w:w="709" w:type="dxa"/>
            <w:shd w:val="clear" w:color="auto" w:fill="C0C0C0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3681" w:type="dxa"/>
            <w:tcBorders>
              <w:bottom w:val="nil"/>
            </w:tcBorders>
            <w:shd w:val="clear" w:color="auto" w:fill="C0C0C0"/>
          </w:tcPr>
          <w:p w:rsidR="00B5513E" w:rsidRPr="00B5513E" w:rsidRDefault="00B5513E" w:rsidP="00B551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Transmitter spurious emission</w:t>
            </w:r>
          </w:p>
        </w:tc>
        <w:tc>
          <w:tcPr>
            <w:tcW w:w="1139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6.6.3</w:t>
            </w:r>
          </w:p>
        </w:tc>
        <w:tc>
          <w:tcPr>
            <w:tcW w:w="1842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513E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93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513E" w:rsidRPr="00B5513E" w:rsidTr="00715AA6">
        <w:tc>
          <w:tcPr>
            <w:tcW w:w="709" w:type="dxa"/>
            <w:shd w:val="clear" w:color="auto" w:fill="C0C0C0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  <w:tc>
          <w:tcPr>
            <w:tcW w:w="3681" w:type="dxa"/>
            <w:tcBorders>
              <w:bottom w:val="nil"/>
            </w:tcBorders>
            <w:shd w:val="clear" w:color="auto" w:fill="C0C0C0"/>
          </w:tcPr>
          <w:p w:rsidR="00B5513E" w:rsidRPr="00B5513E" w:rsidRDefault="00B5513E" w:rsidP="00B551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Receiver reference sensitivity level</w:t>
            </w:r>
          </w:p>
        </w:tc>
        <w:tc>
          <w:tcPr>
            <w:tcW w:w="1139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7.3</w:t>
            </w:r>
          </w:p>
        </w:tc>
        <w:tc>
          <w:tcPr>
            <w:tcW w:w="1134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7.3</w:t>
            </w:r>
          </w:p>
        </w:tc>
        <w:tc>
          <w:tcPr>
            <w:tcW w:w="1842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</w:rPr>
            </w:pPr>
            <w:r w:rsidRPr="00B5513E">
              <w:rPr>
                <w:rFonts w:ascii="TH SarabunPSK" w:hAnsi="TH SarabunPSK" w:cs="TH SarabunPSK"/>
                <w:sz w:val="28"/>
                <w:szCs w:val="28"/>
                <w:cs/>
              </w:rPr>
              <w:t>ผ่าน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B5513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293" w:type="dxa"/>
            <w:tcBorders>
              <w:bottom w:val="nil"/>
            </w:tcBorders>
          </w:tcPr>
          <w:p w:rsidR="00B5513E" w:rsidRPr="00B5513E" w:rsidRDefault="00B5513E" w:rsidP="00B5513E">
            <w:pPr>
              <w:pStyle w:val="Head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513E" w:rsidRPr="00B5513E" w:rsidTr="00715AA6">
        <w:tc>
          <w:tcPr>
            <w:tcW w:w="709" w:type="dxa"/>
            <w:shd w:val="clear" w:color="auto" w:fill="C0C0C0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1.7</w:t>
            </w:r>
          </w:p>
        </w:tc>
        <w:tc>
          <w:tcPr>
            <w:tcW w:w="3681" w:type="dxa"/>
            <w:tcBorders>
              <w:bottom w:val="nil"/>
            </w:tcBorders>
            <w:shd w:val="clear" w:color="auto" w:fill="C0C0C0"/>
          </w:tcPr>
          <w:p w:rsidR="00B5513E" w:rsidRPr="00B5513E" w:rsidRDefault="00B5513E" w:rsidP="00B551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Receiver adjacent channel selectivity (ACS)</w:t>
            </w:r>
          </w:p>
        </w:tc>
        <w:tc>
          <w:tcPr>
            <w:tcW w:w="1139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7.5</w:t>
            </w:r>
          </w:p>
        </w:tc>
        <w:tc>
          <w:tcPr>
            <w:tcW w:w="1134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7.5</w:t>
            </w:r>
          </w:p>
        </w:tc>
        <w:tc>
          <w:tcPr>
            <w:tcW w:w="1842" w:type="dxa"/>
            <w:tcBorders>
              <w:bottom w:val="nil"/>
            </w:tcBorders>
          </w:tcPr>
          <w:p w:rsidR="00B5513E" w:rsidRDefault="00B5513E" w:rsidP="00B5513E">
            <w:pPr>
              <w:jc w:val="center"/>
            </w:pPr>
            <w:r w:rsidRPr="00210687">
              <w:rPr>
                <w:rFonts w:ascii="TH SarabunPSK" w:hAnsi="TH SarabunPSK" w:cs="TH SarabunPSK"/>
                <w:sz w:val="28"/>
                <w:szCs w:val="28"/>
                <w:cs/>
              </w:rPr>
              <w:t>ผ่าน (</w:t>
            </w:r>
            <w:r w:rsidRPr="00210687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21068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293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513E" w:rsidRPr="00B5513E" w:rsidTr="00715AA6">
        <w:tc>
          <w:tcPr>
            <w:tcW w:w="709" w:type="dxa"/>
            <w:shd w:val="clear" w:color="auto" w:fill="C0C0C0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1.8</w:t>
            </w:r>
          </w:p>
        </w:tc>
        <w:tc>
          <w:tcPr>
            <w:tcW w:w="3681" w:type="dxa"/>
            <w:tcBorders>
              <w:bottom w:val="nil"/>
            </w:tcBorders>
            <w:shd w:val="clear" w:color="auto" w:fill="C0C0C0"/>
          </w:tcPr>
          <w:p w:rsidR="00B5513E" w:rsidRPr="00B5513E" w:rsidRDefault="00B5513E" w:rsidP="00B551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Receiver blocking characteristics</w:t>
            </w:r>
          </w:p>
        </w:tc>
        <w:tc>
          <w:tcPr>
            <w:tcW w:w="1139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7.6</w:t>
            </w:r>
          </w:p>
        </w:tc>
        <w:tc>
          <w:tcPr>
            <w:tcW w:w="1134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7.6</w:t>
            </w:r>
          </w:p>
        </w:tc>
        <w:tc>
          <w:tcPr>
            <w:tcW w:w="1842" w:type="dxa"/>
            <w:tcBorders>
              <w:bottom w:val="nil"/>
            </w:tcBorders>
          </w:tcPr>
          <w:p w:rsidR="00B5513E" w:rsidRDefault="00B5513E" w:rsidP="00B5513E">
            <w:pPr>
              <w:jc w:val="center"/>
            </w:pPr>
            <w:r w:rsidRPr="00210687">
              <w:rPr>
                <w:rFonts w:ascii="TH SarabunPSK" w:hAnsi="TH SarabunPSK" w:cs="TH SarabunPSK"/>
                <w:sz w:val="28"/>
                <w:szCs w:val="28"/>
                <w:cs/>
              </w:rPr>
              <w:t>ผ่าน (</w:t>
            </w:r>
            <w:r w:rsidRPr="00210687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21068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293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513E" w:rsidRPr="00B5513E" w:rsidTr="00715AA6">
        <w:tc>
          <w:tcPr>
            <w:tcW w:w="709" w:type="dxa"/>
            <w:shd w:val="clear" w:color="auto" w:fill="C0C0C0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1.9</w:t>
            </w:r>
          </w:p>
        </w:tc>
        <w:tc>
          <w:tcPr>
            <w:tcW w:w="3681" w:type="dxa"/>
            <w:tcBorders>
              <w:bottom w:val="nil"/>
            </w:tcBorders>
            <w:shd w:val="clear" w:color="auto" w:fill="C0C0C0"/>
          </w:tcPr>
          <w:p w:rsidR="00B5513E" w:rsidRPr="00B5513E" w:rsidRDefault="00B5513E" w:rsidP="00B551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Receiver spurious response</w:t>
            </w:r>
          </w:p>
        </w:tc>
        <w:tc>
          <w:tcPr>
            <w:tcW w:w="1139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7.7</w:t>
            </w:r>
          </w:p>
        </w:tc>
        <w:tc>
          <w:tcPr>
            <w:tcW w:w="1134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7.7</w:t>
            </w:r>
          </w:p>
        </w:tc>
        <w:tc>
          <w:tcPr>
            <w:tcW w:w="1842" w:type="dxa"/>
            <w:tcBorders>
              <w:bottom w:val="nil"/>
            </w:tcBorders>
          </w:tcPr>
          <w:p w:rsidR="00B5513E" w:rsidRDefault="00B5513E" w:rsidP="00B5513E">
            <w:pPr>
              <w:jc w:val="center"/>
            </w:pPr>
            <w:r w:rsidRPr="00210687">
              <w:rPr>
                <w:rFonts w:ascii="TH SarabunPSK" w:hAnsi="TH SarabunPSK" w:cs="TH SarabunPSK"/>
                <w:sz w:val="28"/>
                <w:szCs w:val="28"/>
                <w:cs/>
              </w:rPr>
              <w:t>ผ่าน (</w:t>
            </w:r>
            <w:r w:rsidRPr="00210687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21068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293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513E" w:rsidRPr="00B5513E" w:rsidTr="00715AA6">
        <w:tc>
          <w:tcPr>
            <w:tcW w:w="709" w:type="dxa"/>
            <w:shd w:val="clear" w:color="auto" w:fill="C0C0C0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1.10</w:t>
            </w:r>
          </w:p>
        </w:tc>
        <w:tc>
          <w:tcPr>
            <w:tcW w:w="3681" w:type="dxa"/>
            <w:tcBorders>
              <w:bottom w:val="nil"/>
            </w:tcBorders>
            <w:shd w:val="clear" w:color="auto" w:fill="C0C0C0"/>
          </w:tcPr>
          <w:p w:rsidR="00B5513E" w:rsidRPr="00B5513E" w:rsidRDefault="00B5513E" w:rsidP="00B551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Receiver intermodulation characteristics</w:t>
            </w:r>
          </w:p>
        </w:tc>
        <w:tc>
          <w:tcPr>
            <w:tcW w:w="1139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7.8</w:t>
            </w:r>
          </w:p>
        </w:tc>
        <w:tc>
          <w:tcPr>
            <w:tcW w:w="1134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7.8</w:t>
            </w:r>
          </w:p>
        </w:tc>
        <w:tc>
          <w:tcPr>
            <w:tcW w:w="1842" w:type="dxa"/>
            <w:tcBorders>
              <w:bottom w:val="nil"/>
            </w:tcBorders>
          </w:tcPr>
          <w:p w:rsidR="00B5513E" w:rsidRDefault="00B5513E" w:rsidP="00B5513E">
            <w:pPr>
              <w:jc w:val="center"/>
            </w:pPr>
            <w:r w:rsidRPr="00210687">
              <w:rPr>
                <w:rFonts w:ascii="TH SarabunPSK" w:hAnsi="TH SarabunPSK" w:cs="TH SarabunPSK"/>
                <w:sz w:val="28"/>
                <w:szCs w:val="28"/>
                <w:cs/>
              </w:rPr>
              <w:t>ผ่าน (</w:t>
            </w:r>
            <w:r w:rsidRPr="00210687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21068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293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513E" w:rsidRPr="00B5513E" w:rsidTr="00715AA6">
        <w:tc>
          <w:tcPr>
            <w:tcW w:w="709" w:type="dxa"/>
            <w:shd w:val="clear" w:color="auto" w:fill="C0C0C0"/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1.11</w:t>
            </w:r>
          </w:p>
        </w:tc>
        <w:tc>
          <w:tcPr>
            <w:tcW w:w="3681" w:type="dxa"/>
            <w:tcBorders>
              <w:bottom w:val="nil"/>
            </w:tcBorders>
            <w:shd w:val="clear" w:color="auto" w:fill="C0C0C0"/>
          </w:tcPr>
          <w:p w:rsidR="00B5513E" w:rsidRPr="00B5513E" w:rsidRDefault="00B5513E" w:rsidP="00B551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Receiver spurious emission</w:t>
            </w:r>
          </w:p>
        </w:tc>
        <w:tc>
          <w:tcPr>
            <w:tcW w:w="1139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7.9</w:t>
            </w:r>
          </w:p>
        </w:tc>
        <w:tc>
          <w:tcPr>
            <w:tcW w:w="1134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3E">
              <w:rPr>
                <w:rFonts w:ascii="TH SarabunPSK" w:hAnsi="TH SarabunPSK" w:cs="TH SarabunPSK"/>
                <w:sz w:val="32"/>
                <w:szCs w:val="32"/>
              </w:rPr>
              <w:t>7.9</w:t>
            </w:r>
          </w:p>
        </w:tc>
        <w:tc>
          <w:tcPr>
            <w:tcW w:w="1842" w:type="dxa"/>
            <w:tcBorders>
              <w:bottom w:val="nil"/>
            </w:tcBorders>
          </w:tcPr>
          <w:p w:rsidR="00B5513E" w:rsidRDefault="00B5513E" w:rsidP="00B5513E">
            <w:pPr>
              <w:jc w:val="center"/>
            </w:pPr>
            <w:r w:rsidRPr="00210687">
              <w:rPr>
                <w:rFonts w:ascii="TH SarabunPSK" w:hAnsi="TH SarabunPSK" w:cs="TH SarabunPSK"/>
                <w:sz w:val="28"/>
                <w:szCs w:val="28"/>
                <w:cs/>
              </w:rPr>
              <w:t>ผ่าน (</w:t>
            </w:r>
            <w:r w:rsidRPr="00210687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21068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293" w:type="dxa"/>
            <w:tcBorders>
              <w:bottom w:val="nil"/>
            </w:tcBorders>
          </w:tcPr>
          <w:p w:rsidR="00B5513E" w:rsidRPr="00B5513E" w:rsidRDefault="00B5513E" w:rsidP="00B551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4000C" w:rsidRDefault="00E4000C" w:rsidP="00E4000C">
      <w:pPr>
        <w:tabs>
          <w:tab w:val="left" w:pos="426"/>
          <w:tab w:val="left" w:pos="709"/>
          <w:tab w:val="left" w:pos="1134"/>
        </w:tabs>
        <w:spacing w:line="400" w:lineRule="exact"/>
        <w:ind w:left="705" w:hanging="705"/>
        <w:jc w:val="thaiDistribute"/>
        <w:rPr>
          <w:rFonts w:ascii="TH SarabunPSK" w:hAnsi="TH SarabunPSK" w:cs="TH SarabunPSK" w:hint="cs"/>
          <w:sz w:val="28"/>
          <w:szCs w:val="28"/>
        </w:rPr>
      </w:pPr>
    </w:p>
    <w:p w:rsidR="00E4000C" w:rsidRDefault="00E4000C" w:rsidP="00E4000C">
      <w:pPr>
        <w:tabs>
          <w:tab w:val="left" w:pos="426"/>
          <w:tab w:val="left" w:pos="709"/>
          <w:tab w:val="left" w:pos="1134"/>
        </w:tabs>
        <w:spacing w:line="400" w:lineRule="exact"/>
        <w:ind w:left="705" w:hanging="705"/>
        <w:jc w:val="thaiDistribute"/>
        <w:rPr>
          <w:rFonts w:ascii="TH SarabunPSK" w:hAnsi="TH SarabunPSK" w:cs="TH SarabunPSK"/>
          <w:sz w:val="28"/>
          <w:szCs w:val="28"/>
        </w:rPr>
      </w:pPr>
    </w:p>
    <w:p w:rsidR="00E4000C" w:rsidRDefault="00E4000C" w:rsidP="00E4000C">
      <w:pPr>
        <w:tabs>
          <w:tab w:val="left" w:pos="426"/>
          <w:tab w:val="left" w:pos="709"/>
          <w:tab w:val="left" w:pos="1134"/>
        </w:tabs>
        <w:spacing w:line="400" w:lineRule="exact"/>
        <w:ind w:left="705" w:hanging="705"/>
        <w:jc w:val="thaiDistribute"/>
        <w:rPr>
          <w:rFonts w:ascii="TH SarabunPSK" w:hAnsi="TH SarabunPSK" w:cs="TH SarabunPSK"/>
          <w:sz w:val="28"/>
          <w:szCs w:val="28"/>
        </w:rPr>
      </w:pPr>
    </w:p>
    <w:p w:rsidR="00E4000C" w:rsidRDefault="00E4000C" w:rsidP="00E4000C">
      <w:pPr>
        <w:tabs>
          <w:tab w:val="left" w:pos="426"/>
          <w:tab w:val="left" w:pos="709"/>
          <w:tab w:val="left" w:pos="1134"/>
        </w:tabs>
        <w:spacing w:line="400" w:lineRule="exact"/>
        <w:ind w:left="705" w:hanging="705"/>
        <w:jc w:val="thaiDistribute"/>
        <w:rPr>
          <w:rFonts w:ascii="TH SarabunPSK" w:hAnsi="TH SarabunPSK" w:cs="TH SarabunPSK"/>
          <w:sz w:val="28"/>
          <w:szCs w:val="28"/>
        </w:rPr>
      </w:pPr>
    </w:p>
    <w:p w:rsidR="00E94D4B" w:rsidRPr="00B5513E" w:rsidRDefault="00E94D4B" w:rsidP="00E4000C">
      <w:pPr>
        <w:tabs>
          <w:tab w:val="left" w:pos="426"/>
          <w:tab w:val="left" w:pos="709"/>
          <w:tab w:val="left" w:pos="1134"/>
        </w:tabs>
        <w:spacing w:line="400" w:lineRule="exact"/>
        <w:ind w:left="705" w:hanging="705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B5513E">
        <w:rPr>
          <w:rFonts w:ascii="TH SarabunPSK" w:hAnsi="TH SarabunPSK" w:cs="TH SarabunPSK"/>
          <w:sz w:val="28"/>
          <w:szCs w:val="28"/>
        </w:rPr>
        <w:tab/>
      </w:r>
      <w:r w:rsidRPr="00B5513E">
        <w:rPr>
          <w:rFonts w:ascii="TH SarabunPSK" w:hAnsi="TH SarabunPSK" w:cs="TH SarabunPSK"/>
          <w:sz w:val="28"/>
          <w:szCs w:val="28"/>
        </w:rPr>
        <w:tab/>
      </w:r>
    </w:p>
    <w:p w:rsidR="005417C4" w:rsidRDefault="00E94D4B" w:rsidP="005417C4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5513E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5417C4" w:rsidRDefault="005417C4" w:rsidP="005417C4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5417C4" w:rsidRDefault="005417C4" w:rsidP="005417C4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5417C4" w:rsidRPr="00B5513E" w:rsidRDefault="005417C4" w:rsidP="005417C4">
      <w:pPr>
        <w:jc w:val="thaiDistribute"/>
        <w:rPr>
          <w:rFonts w:ascii="TH SarabunPSK" w:hAnsi="TH SarabunPSK" w:cs="TH SarabunPSK"/>
          <w:sz w:val="28"/>
          <w:szCs w:val="28"/>
        </w:rPr>
      </w:pPr>
      <w:bookmarkStart w:id="0" w:name="_GoBack"/>
      <w:bookmarkEnd w:id="0"/>
    </w:p>
    <w:p w:rsidR="00E94D4B" w:rsidRPr="00B5513E" w:rsidRDefault="00E94D4B" w:rsidP="00E94D4B">
      <w:pPr>
        <w:tabs>
          <w:tab w:val="left" w:pos="426"/>
        </w:tabs>
        <w:spacing w:line="400" w:lineRule="exact"/>
        <w:jc w:val="both"/>
        <w:rPr>
          <w:rFonts w:ascii="TH SarabunPSK" w:hAnsi="TH SarabunPSK" w:cs="TH SarabunPSK"/>
          <w:sz w:val="28"/>
          <w:szCs w:val="28"/>
        </w:rPr>
      </w:pPr>
      <w:r w:rsidRPr="00B5513E">
        <w:rPr>
          <w:rFonts w:ascii="TH SarabunPSK" w:hAnsi="TH SarabunPSK" w:cs="TH SarabunPSK"/>
          <w:sz w:val="28"/>
          <w:szCs w:val="28"/>
        </w:rPr>
        <w:t xml:space="preserve">              </w:t>
      </w:r>
      <w:r w:rsidRPr="00B5513E">
        <w:rPr>
          <w:rFonts w:ascii="TH SarabunPSK" w:hAnsi="TH SarabunPSK" w:cs="TH SarabunPSK"/>
          <w:sz w:val="28"/>
          <w:szCs w:val="28"/>
        </w:rPr>
        <w:tab/>
      </w:r>
      <w:r w:rsidRPr="00B5513E">
        <w:rPr>
          <w:rFonts w:ascii="TH SarabunPSK" w:hAnsi="TH SarabunPSK" w:cs="TH SarabunPSK"/>
          <w:sz w:val="28"/>
          <w:szCs w:val="28"/>
        </w:rPr>
        <w:tab/>
        <w:t xml:space="preserve">  </w:t>
      </w:r>
      <w:r w:rsidRPr="00B5513E">
        <w:rPr>
          <w:rFonts w:ascii="TH SarabunPSK" w:hAnsi="TH SarabunPSK" w:cs="TH SarabunPSK"/>
          <w:sz w:val="28"/>
          <w:szCs w:val="28"/>
          <w:cs/>
        </w:rPr>
        <w:tab/>
      </w:r>
      <w:r w:rsidRPr="00B5513E">
        <w:rPr>
          <w:rFonts w:ascii="TH SarabunPSK" w:hAnsi="TH SarabunPSK" w:cs="TH SarabunPSK"/>
          <w:sz w:val="28"/>
          <w:szCs w:val="28"/>
          <w:cs/>
        </w:rPr>
        <w:tab/>
      </w:r>
    </w:p>
    <w:p w:rsidR="00E94D4B" w:rsidRPr="00B5513E" w:rsidRDefault="00E94D4B" w:rsidP="00E94D4B">
      <w:pPr>
        <w:tabs>
          <w:tab w:val="left" w:pos="426"/>
          <w:tab w:val="left" w:pos="709"/>
        </w:tabs>
        <w:ind w:right="-58"/>
        <w:jc w:val="thaiDistribute"/>
        <w:rPr>
          <w:rFonts w:ascii="TH SarabunPSK" w:hAnsi="TH SarabunPSK" w:cs="TH SarabunPSK"/>
          <w:sz w:val="32"/>
          <w:szCs w:val="32"/>
        </w:rPr>
      </w:pPr>
    </w:p>
    <w:p w:rsidR="00E94D4B" w:rsidRPr="00B5513E" w:rsidRDefault="00E94D4B" w:rsidP="00E94D4B">
      <w:pPr>
        <w:pStyle w:val="Footer"/>
        <w:jc w:val="right"/>
        <w:rPr>
          <w:rFonts w:ascii="TH SarabunPSK" w:hAnsi="TH SarabunPSK" w:cs="TH SarabunPSK"/>
          <w:sz w:val="28"/>
          <w:szCs w:val="28"/>
        </w:rPr>
      </w:pPr>
    </w:p>
    <w:p w:rsidR="00E94D4B" w:rsidRPr="00B5513E" w:rsidRDefault="00E94D4B" w:rsidP="00E94D4B">
      <w:pPr>
        <w:pStyle w:val="Footer"/>
        <w:jc w:val="right"/>
        <w:rPr>
          <w:rFonts w:ascii="TH SarabunPSK" w:hAnsi="TH SarabunPSK" w:cs="TH SarabunPSK"/>
          <w:sz w:val="32"/>
          <w:szCs w:val="32"/>
          <w:cs/>
        </w:rPr>
      </w:pPr>
      <w:r w:rsidRPr="00B5513E">
        <w:rPr>
          <w:rFonts w:ascii="TH SarabunPSK" w:hAnsi="TH SarabunPSK" w:cs="TH SarabunPSK"/>
          <w:sz w:val="28"/>
          <w:szCs w:val="28"/>
        </w:rPr>
        <w:t>F-</w:t>
      </w:r>
      <w:r w:rsidRPr="00B5513E">
        <w:rPr>
          <w:rFonts w:ascii="TH SarabunPSK" w:hAnsi="TH SarabunPSK" w:cs="TH SarabunPSK"/>
          <w:sz w:val="28"/>
          <w:szCs w:val="28"/>
          <w:cs/>
        </w:rPr>
        <w:t xml:space="preserve">๑๒-๐๑ </w:t>
      </w:r>
      <w:r w:rsidRPr="00B5513E">
        <w:rPr>
          <w:rFonts w:ascii="TH SarabunPSK" w:hAnsi="TH SarabunPSK" w:cs="TH SarabunPSK"/>
          <w:sz w:val="28"/>
          <w:szCs w:val="28"/>
        </w:rPr>
        <w:t>rev.</w:t>
      </w:r>
      <w:r w:rsidRPr="00B5513E">
        <w:rPr>
          <w:rFonts w:ascii="TH SarabunPSK" w:hAnsi="TH SarabunPSK" w:cs="TH SarabunPSK"/>
          <w:sz w:val="28"/>
          <w:szCs w:val="28"/>
          <w:cs/>
        </w:rPr>
        <w:t xml:space="preserve">๐ (๑๐/๐๕/๕๙) หน้า ๑ / </w:t>
      </w:r>
      <w:r w:rsidRPr="00B5513E">
        <w:rPr>
          <w:rFonts w:ascii="TH SarabunPSK" w:hAnsi="TH SarabunPSK" w:cs="TH SarabunPSK"/>
          <w:sz w:val="32"/>
          <w:szCs w:val="32"/>
          <w:cs/>
        </w:rPr>
        <w:t>๑</w:t>
      </w:r>
    </w:p>
    <w:p w:rsidR="00CE19DF" w:rsidRPr="00B5513E" w:rsidRDefault="00CE19DF">
      <w:pPr>
        <w:rPr>
          <w:rFonts w:ascii="TH SarabunPSK" w:hAnsi="TH SarabunPSK" w:cs="TH SarabunPSK"/>
        </w:rPr>
      </w:pPr>
    </w:p>
    <w:sectPr w:rsidR="00CE19DF" w:rsidRPr="00B5513E" w:rsidSect="00846A52">
      <w:pgSz w:w="11906" w:h="16838"/>
      <w:pgMar w:top="851" w:right="849" w:bottom="0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94D4B"/>
    <w:rsid w:val="000D474D"/>
    <w:rsid w:val="005417C4"/>
    <w:rsid w:val="00704919"/>
    <w:rsid w:val="00715AA6"/>
    <w:rsid w:val="00A340BA"/>
    <w:rsid w:val="00B5513E"/>
    <w:rsid w:val="00CE19DF"/>
    <w:rsid w:val="00DA3094"/>
    <w:rsid w:val="00E4000C"/>
    <w:rsid w:val="00E9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59D8C-530B-4D26-BE4B-66FD8B1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D4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4D4B"/>
    <w:pPr>
      <w:keepNext/>
      <w:jc w:val="right"/>
      <w:outlineLvl w:val="0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D4B"/>
    <w:rPr>
      <w:rFonts w:ascii="Browallia New" w:eastAsia="Times New Roman" w:hAnsi="Browallia New" w:cs="Browallia New"/>
      <w:sz w:val="28"/>
    </w:rPr>
  </w:style>
  <w:style w:type="paragraph" w:styleId="BodyText">
    <w:name w:val="Body Text"/>
    <w:basedOn w:val="Normal"/>
    <w:link w:val="BodyTextChar"/>
    <w:rsid w:val="00E94D4B"/>
    <w:pPr>
      <w:spacing w:after="120"/>
    </w:pPr>
    <w:rPr>
      <w:szCs w:val="28"/>
    </w:rPr>
  </w:style>
  <w:style w:type="character" w:customStyle="1" w:styleId="BodyTextChar">
    <w:name w:val="Body Text Char"/>
    <w:basedOn w:val="DefaultParagraphFont"/>
    <w:link w:val="BodyText"/>
    <w:rsid w:val="00E94D4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E94D4B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rsid w:val="00E94D4B"/>
    <w:rPr>
      <w:rFonts w:ascii="Times New Roman" w:eastAsia="Times New Roman" w:hAnsi="Times New Roman" w:cs="Angsana New"/>
      <w:sz w:val="24"/>
      <w:szCs w:val="30"/>
    </w:rPr>
  </w:style>
  <w:style w:type="character" w:customStyle="1" w:styleId="BodyTextIndent">
    <w:name w:val="Body Text Indent อักขระ"/>
    <w:basedOn w:val="DefaultParagraphFont"/>
    <w:rsid w:val="00A340BA"/>
    <w:rPr>
      <w:rFonts w:ascii="Cordia New" w:eastAsia="Cordia New" w:cs="Cordia New"/>
      <w:noProof w:val="0"/>
      <w:spacing w:val="-2"/>
      <w:sz w:val="32"/>
      <w:szCs w:val="32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siriphon.n</dc:creator>
  <cp:lastModifiedBy>ศิริพร หนูน้อย</cp:lastModifiedBy>
  <cp:revision>6</cp:revision>
  <cp:lastPrinted>2019-09-13T02:31:00Z</cp:lastPrinted>
  <dcterms:created xsi:type="dcterms:W3CDTF">2019-07-15T07:04:00Z</dcterms:created>
  <dcterms:modified xsi:type="dcterms:W3CDTF">2023-07-12T08:38:00Z</dcterms:modified>
</cp:coreProperties>
</file>